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7" w:rsidRDefault="002C5387" w:rsidP="002C5387">
      <w:pPr>
        <w:ind w:firstLine="709"/>
        <w:jc w:val="both"/>
        <w:rPr>
          <w:b/>
          <w:bCs/>
          <w:sz w:val="28"/>
          <w:szCs w:val="28"/>
        </w:rPr>
      </w:pP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b/>
          <w:bCs/>
          <w:sz w:val="28"/>
          <w:szCs w:val="28"/>
        </w:rPr>
        <w:t>Официальный сайт Генеральной прокуратуры РФ теперь находится на Едином портале прокуратуры РФ по адресу: https://epp.genproc.gov.ru/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482"/>
      </w:tblGrid>
      <w:tr w:rsidR="002C5387" w:rsidRPr="002C5387" w:rsidTr="002C5387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2C5387" w:rsidRPr="002C5387" w:rsidRDefault="002C5387" w:rsidP="002C538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387" w:rsidRPr="002C5387" w:rsidRDefault="002C5387" w:rsidP="002C5387">
            <w:pPr>
              <w:ind w:firstLine="709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Единый портал объединяет все сайты прокуратур субъектов РФ, специ</w:t>
      </w:r>
      <w:r w:rsidRPr="002C5387">
        <w:rPr>
          <w:sz w:val="28"/>
          <w:szCs w:val="28"/>
        </w:rPr>
        <w:t>а</w:t>
      </w:r>
      <w:r w:rsidRPr="002C5387">
        <w:rPr>
          <w:sz w:val="28"/>
          <w:szCs w:val="28"/>
        </w:rPr>
        <w:t>лизированных прокуратур (на правах прокуратур субъектов), управлений Ген</w:t>
      </w:r>
      <w:r w:rsidRPr="002C5387">
        <w:rPr>
          <w:sz w:val="28"/>
          <w:szCs w:val="28"/>
        </w:rPr>
        <w:t>е</w:t>
      </w:r>
      <w:r w:rsidRPr="002C5387">
        <w:rPr>
          <w:sz w:val="28"/>
          <w:szCs w:val="28"/>
        </w:rPr>
        <w:t>ральной прокуратуры в федеральных округах.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Портал является унифицированной единой точкой доступа к информации и функциям прокуратуры для граждан, юридических лиц, индивидуальных предпринимателей и органов государственной власти.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В перечне новаций, реализованных на портале: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доработана форма подачи обращений;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обеспечена возможность подачи обращений и записи на личный прием в органы прокуратуры при помощи форм единого портала государственных услуг (ЕПГУ), встроенных в единый портал прокуратуры;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стала доступнее возможность отображения данных для пользователей с ограниченными возможностями по зрению;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>существенно оптимизирован процесс поиска данных в сводных планах проверок;</w:t>
      </w:r>
    </w:p>
    <w:p w:rsidR="002C5387" w:rsidRPr="002C5387" w:rsidRDefault="002C5387" w:rsidP="002C5387">
      <w:pPr>
        <w:ind w:firstLine="709"/>
        <w:jc w:val="both"/>
        <w:rPr>
          <w:rFonts w:ascii="Verdana" w:hAnsi="Verdana"/>
          <w:sz w:val="28"/>
          <w:szCs w:val="28"/>
        </w:rPr>
      </w:pPr>
      <w:r w:rsidRPr="002C5387">
        <w:rPr>
          <w:sz w:val="28"/>
          <w:szCs w:val="28"/>
        </w:rPr>
        <w:t xml:space="preserve">расширены возможности просмотра и поиска новостной информации, включая </w:t>
      </w:r>
      <w:proofErr w:type="spellStart"/>
      <w:r w:rsidRPr="002C5387">
        <w:rPr>
          <w:sz w:val="28"/>
          <w:szCs w:val="28"/>
        </w:rPr>
        <w:t>медиаматериалы</w:t>
      </w:r>
      <w:proofErr w:type="spellEnd"/>
      <w:r w:rsidRPr="002C5387">
        <w:rPr>
          <w:sz w:val="28"/>
          <w:szCs w:val="28"/>
        </w:rPr>
        <w:t>.</w:t>
      </w:r>
    </w:p>
    <w:p w:rsidR="00F13828" w:rsidRPr="002C5387" w:rsidRDefault="00F13828" w:rsidP="002C5387">
      <w:pPr>
        <w:widowControl w:val="0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8C" w:rsidRDefault="0050128C" w:rsidP="00300F07">
      <w:r>
        <w:separator/>
      </w:r>
    </w:p>
  </w:endnote>
  <w:endnote w:type="continuationSeparator" w:id="0">
    <w:p w:rsidR="0050128C" w:rsidRDefault="0050128C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8C" w:rsidRDefault="0050128C" w:rsidP="00300F07">
      <w:r>
        <w:separator/>
      </w:r>
    </w:p>
  </w:footnote>
  <w:footnote w:type="continuationSeparator" w:id="0">
    <w:p w:rsidR="0050128C" w:rsidRDefault="0050128C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F259E5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28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94762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677C6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2020-12-21T06:30:00Z</cp:lastPrinted>
  <dcterms:created xsi:type="dcterms:W3CDTF">2020-12-21T05:43:00Z</dcterms:created>
  <dcterms:modified xsi:type="dcterms:W3CDTF">2020-12-25T11:22:00Z</dcterms:modified>
</cp:coreProperties>
</file>